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1B3D7" w14:textId="06E18E5A" w:rsidR="00801C85" w:rsidRPr="00DF0C03" w:rsidRDefault="00801C85" w:rsidP="00801C8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</w:t>
        </w:r>
      </w:fldSimple>
      <w:r>
        <w:rPr>
          <w:b/>
          <w:noProof/>
          <w:sz w:val="24"/>
        </w:rPr>
        <w:t>1 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r w:rsidR="00DF0C03" w:rsidRPr="00DF0C03">
        <w:rPr>
          <w:b/>
          <w:noProof/>
          <w:sz w:val="24"/>
        </w:rPr>
        <w:t>R1-1909789</w:t>
      </w:r>
    </w:p>
    <w:p w14:paraId="682D2754" w14:textId="77777777" w:rsidR="00801C85" w:rsidRDefault="00801C85" w:rsidP="00801C85">
      <w:pPr>
        <w:pStyle w:val="CRCoverPage"/>
        <w:outlineLvl w:val="0"/>
        <w:rPr>
          <w:b/>
          <w:noProof/>
          <w:sz w:val="24"/>
        </w:rPr>
      </w:pPr>
      <w:r w:rsidRPr="001E099A">
        <w:rPr>
          <w:b/>
          <w:noProof/>
          <w:sz w:val="24"/>
        </w:rPr>
        <w:t>Prague</w:t>
      </w:r>
      <w:r>
        <w:rPr>
          <w:b/>
          <w:noProof/>
          <w:sz w:val="24"/>
        </w:rPr>
        <w:t>, CZ, August 26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6EA71ACF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</w:t>
      </w:r>
      <w:r w:rsidRPr="00273DBD">
        <w:rPr>
          <w:rFonts w:ascii="Arial" w:hAnsi="Arial"/>
          <w:sz w:val="24"/>
        </w:rPr>
        <w:t>.</w:t>
      </w:r>
      <w:r w:rsidR="000F5521">
        <w:rPr>
          <w:rFonts w:ascii="Arial" w:hAnsi="Arial"/>
          <w:sz w:val="24"/>
        </w:rPr>
        <w:t>2</w:t>
      </w:r>
      <w:r>
        <w:rPr>
          <w:rFonts w:ascii="Arial" w:hAnsi="Arial"/>
          <w:sz w:val="24"/>
        </w:rPr>
        <w:t>.</w:t>
      </w:r>
      <w:r w:rsidR="000F5521">
        <w:rPr>
          <w:rFonts w:ascii="Arial" w:hAnsi="Arial"/>
          <w:sz w:val="24"/>
        </w:rPr>
        <w:t>6</w:t>
      </w:r>
    </w:p>
    <w:p w14:paraId="4EAB3047" w14:textId="77777777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1867F02F" w14:textId="62DED7F5" w:rsidR="0056299B" w:rsidRPr="00DF4042" w:rsidRDefault="0056299B" w:rsidP="0056299B">
      <w:pPr>
        <w:ind w:left="1988" w:hanging="1988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0F5521">
        <w:rPr>
          <w:rFonts w:ascii="Arial" w:hAnsi="Arial"/>
          <w:sz w:val="24"/>
        </w:rPr>
        <w:t>Presence of NRS on a non-anchor carrier for paging (</w:t>
      </w:r>
      <w:r w:rsidR="000505A6">
        <w:rPr>
          <w:rFonts w:ascii="Arial" w:hAnsi="Arial"/>
          <w:sz w:val="24"/>
        </w:rPr>
        <w:t>feature lead</w:t>
      </w:r>
      <w:r w:rsidR="000F5521">
        <w:rPr>
          <w:rFonts w:ascii="Arial" w:hAnsi="Arial"/>
          <w:sz w:val="24"/>
        </w:rPr>
        <w:t xml:space="preserve"> summary)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516CB5A" w14:textId="77777777" w:rsidR="0056299B" w:rsidRDefault="0056299B" w:rsidP="00414A38">
      <w:pPr>
        <w:pStyle w:val="Heading1"/>
        <w:numPr>
          <w:ilvl w:val="0"/>
          <w:numId w:val="4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0B9FFCCD" w14:textId="288D4566" w:rsidR="00F26250" w:rsidRDefault="000505A6" w:rsidP="00683017">
      <w:pPr>
        <w:rPr>
          <w:lang w:eastAsia="zh-CN"/>
        </w:rPr>
      </w:pPr>
      <w:r>
        <w:rPr>
          <w:lang w:eastAsia="zh-CN"/>
        </w:rPr>
        <w:t xml:space="preserve">In </w:t>
      </w:r>
      <w:r w:rsidR="00DD6E78">
        <w:rPr>
          <w:lang w:eastAsia="zh-CN"/>
        </w:rPr>
        <w:t>previous meetings</w:t>
      </w:r>
      <w:r>
        <w:rPr>
          <w:lang w:eastAsia="zh-CN"/>
        </w:rPr>
        <w:t>, the following was agreed:</w:t>
      </w:r>
    </w:p>
    <w:p w14:paraId="1861C198" w14:textId="22A64410" w:rsidR="008D3E55" w:rsidRDefault="008D3E55" w:rsidP="000F5521">
      <w:pPr>
        <w:rPr>
          <w:b/>
          <w:lang w:eastAsia="x-none"/>
        </w:rPr>
      </w:pPr>
    </w:p>
    <w:p w14:paraId="3BAA2CD7" w14:textId="77777777" w:rsidR="00801C85" w:rsidRPr="00A25BE4" w:rsidRDefault="00801C85" w:rsidP="00801C85">
      <w:pPr>
        <w:rPr>
          <w:b/>
        </w:rPr>
      </w:pPr>
      <w:r w:rsidRPr="00A25BE4">
        <w:rPr>
          <w:b/>
        </w:rPr>
        <w:t>For further discussion</w:t>
      </w:r>
    </w:p>
    <w:p w14:paraId="0A87088E" w14:textId="77777777" w:rsidR="00801C85" w:rsidRDefault="00801C85" w:rsidP="00801C85">
      <w:r>
        <w:t>Companies are encouraged to provide detailed decimation patterns to RAN1#98</w:t>
      </w:r>
    </w:p>
    <w:p w14:paraId="795FD7E5" w14:textId="77777777" w:rsidR="00801C85" w:rsidRDefault="00801C85" w:rsidP="00801C85"/>
    <w:p w14:paraId="6CEA61C0" w14:textId="77777777" w:rsidR="00801C85" w:rsidRPr="00314E01" w:rsidRDefault="00801C85" w:rsidP="00801C85">
      <w:pPr>
        <w:rPr>
          <w:rFonts w:ascii="Times New Roman" w:eastAsia="SimSun" w:hAnsi="Times New Roman"/>
          <w:b/>
          <w:bCs/>
          <w:color w:val="000000"/>
          <w:szCs w:val="20"/>
          <w:highlight w:val="green"/>
        </w:rPr>
      </w:pPr>
      <w:r w:rsidRPr="00314E01">
        <w:rPr>
          <w:rFonts w:ascii="Times New Roman" w:eastAsia="SimSun" w:hAnsi="Times New Roman"/>
          <w:b/>
          <w:bCs/>
          <w:color w:val="000000"/>
          <w:szCs w:val="20"/>
          <w:highlight w:val="green"/>
        </w:rPr>
        <w:t>Agreement</w:t>
      </w:r>
    </w:p>
    <w:p w14:paraId="76B502CD" w14:textId="77777777" w:rsidR="00801C85" w:rsidRDefault="00801C85" w:rsidP="00801C85">
      <w:r>
        <w:t>With regards to the RAN1#96bis agreement:</w:t>
      </w:r>
    </w:p>
    <w:p w14:paraId="19395CA6" w14:textId="77777777" w:rsidR="00801C85" w:rsidRPr="007D47F2" w:rsidRDefault="00801C85" w:rsidP="00414A38">
      <w:pPr>
        <w:pStyle w:val="ListParagraph"/>
        <w:numPr>
          <w:ilvl w:val="0"/>
          <w:numId w:val="5"/>
        </w:numPr>
        <w:rPr>
          <w:i/>
        </w:rPr>
      </w:pPr>
      <w:r w:rsidRPr="007D47F2">
        <w:rPr>
          <w:i/>
        </w:rPr>
        <w:t xml:space="preserve">If </w:t>
      </w:r>
      <w:proofErr w:type="spellStart"/>
      <w:r w:rsidRPr="007D47F2">
        <w:rPr>
          <w:i/>
        </w:rPr>
        <w:t>nB</w:t>
      </w:r>
      <w:proofErr w:type="spellEnd"/>
      <w:r w:rsidRPr="007D47F2">
        <w:rPr>
          <w:i/>
        </w:rPr>
        <w:t xml:space="preserve"> &gt;= X, specify the decimation pattern/M/N for each </w:t>
      </w:r>
      <w:proofErr w:type="spellStart"/>
      <w:r w:rsidRPr="007D47F2">
        <w:rPr>
          <w:i/>
        </w:rPr>
        <w:t>nB.</w:t>
      </w:r>
      <w:proofErr w:type="spellEnd"/>
    </w:p>
    <w:p w14:paraId="48A40E9E" w14:textId="77777777" w:rsidR="00801C85" w:rsidRPr="007D47F2" w:rsidRDefault="00801C85" w:rsidP="00414A38">
      <w:pPr>
        <w:pStyle w:val="ListParagraph"/>
        <w:numPr>
          <w:ilvl w:val="1"/>
          <w:numId w:val="5"/>
        </w:numPr>
        <w:rPr>
          <w:i/>
        </w:rPr>
      </w:pPr>
      <w:r w:rsidRPr="007D47F2">
        <w:rPr>
          <w:i/>
        </w:rPr>
        <w:t>FFS if the value of M/N is different for different POs within a DRX cycle</w:t>
      </w:r>
    </w:p>
    <w:p w14:paraId="58D193B8" w14:textId="77777777" w:rsidR="00801C85" w:rsidRPr="007D47F2" w:rsidRDefault="00801C85" w:rsidP="00414A38">
      <w:pPr>
        <w:pStyle w:val="ListParagraph"/>
        <w:numPr>
          <w:ilvl w:val="0"/>
          <w:numId w:val="5"/>
        </w:numPr>
        <w:rPr>
          <w:i/>
        </w:rPr>
      </w:pPr>
      <w:r w:rsidRPr="007D47F2">
        <w:rPr>
          <w:i/>
        </w:rPr>
        <w:t xml:space="preserve">For </w:t>
      </w:r>
      <w:proofErr w:type="spellStart"/>
      <w:r w:rsidRPr="007D47F2">
        <w:rPr>
          <w:i/>
        </w:rPr>
        <w:t>nB</w:t>
      </w:r>
      <w:proofErr w:type="spellEnd"/>
      <w:r w:rsidRPr="007D47F2">
        <w:rPr>
          <w:i/>
        </w:rPr>
        <w:t xml:space="preserve"> &lt; X, all POs have NRS. FFS value of M/N.</w:t>
      </w:r>
    </w:p>
    <w:p w14:paraId="7B1CEF41" w14:textId="77777777" w:rsidR="00801C85" w:rsidRDefault="00801C85" w:rsidP="00801C85">
      <w:r w:rsidRPr="007D47F2">
        <w:rPr>
          <w:highlight w:val="green"/>
        </w:rPr>
        <w:t>It is agreed that the value of X is T/2.</w:t>
      </w:r>
    </w:p>
    <w:p w14:paraId="201382A8" w14:textId="77777777" w:rsidR="00801C85" w:rsidRDefault="00801C85" w:rsidP="00801C85"/>
    <w:p w14:paraId="27882C31" w14:textId="77777777" w:rsidR="00801C85" w:rsidRPr="00D94351" w:rsidRDefault="00801C85" w:rsidP="00801C85">
      <w:pPr>
        <w:rPr>
          <w:b/>
          <w:highlight w:val="green"/>
        </w:rPr>
      </w:pPr>
      <w:r w:rsidRPr="00D94351">
        <w:rPr>
          <w:b/>
          <w:highlight w:val="green"/>
        </w:rPr>
        <w:t>Agreement</w:t>
      </w:r>
    </w:p>
    <w:p w14:paraId="2E142061" w14:textId="77777777" w:rsidR="00801C85" w:rsidRPr="00D94351" w:rsidRDefault="00801C85" w:rsidP="00801C85">
      <w:r w:rsidRPr="00D94351">
        <w:t xml:space="preserve">For </w:t>
      </w:r>
      <w:proofErr w:type="spellStart"/>
      <w:r w:rsidRPr="00D94351">
        <w:t>nB</w:t>
      </w:r>
      <w:proofErr w:type="spellEnd"/>
      <w:r w:rsidRPr="00D94351">
        <w:t xml:space="preserve"> &lt; X, the value of M+N is 10</w:t>
      </w:r>
    </w:p>
    <w:p w14:paraId="552AF524" w14:textId="77777777" w:rsidR="00801C85" w:rsidRDefault="00801C85" w:rsidP="00414A38">
      <w:pPr>
        <w:numPr>
          <w:ilvl w:val="0"/>
          <w:numId w:val="9"/>
        </w:numPr>
        <w:ind w:left="720" w:hanging="360"/>
        <w:jc w:val="left"/>
      </w:pPr>
      <w:r>
        <w:t>FFS: Whether the values of M and N are configurable</w:t>
      </w:r>
    </w:p>
    <w:p w14:paraId="6C0B3FFD" w14:textId="77777777" w:rsidR="00801C85" w:rsidRDefault="00801C85" w:rsidP="00801C85"/>
    <w:p w14:paraId="06A2CBEB" w14:textId="77777777" w:rsidR="00801C85" w:rsidRPr="00AF62DA" w:rsidRDefault="00801C85" w:rsidP="00801C85">
      <w:pPr>
        <w:rPr>
          <w:b/>
          <w:highlight w:val="green"/>
        </w:rPr>
      </w:pPr>
      <w:r w:rsidRPr="00AF62DA">
        <w:rPr>
          <w:b/>
          <w:highlight w:val="green"/>
        </w:rPr>
        <w:t>Agreement</w:t>
      </w:r>
    </w:p>
    <w:p w14:paraId="2E75A55A" w14:textId="77777777" w:rsidR="00801C85" w:rsidRPr="00AF62DA" w:rsidRDefault="00801C85" w:rsidP="00801C85">
      <w:r w:rsidRPr="00AF62DA">
        <w:t xml:space="preserve">For </w:t>
      </w:r>
      <w:proofErr w:type="spellStart"/>
      <w:r w:rsidRPr="00AF62DA">
        <w:t>nB</w:t>
      </w:r>
      <w:proofErr w:type="spellEnd"/>
      <w:r w:rsidRPr="00AF62DA">
        <w:t>&gt;=X, the decimation/N/M pattern guarantees that there are [10] subframes with NRS nearby every PO (after decimation pattern, and from network perspective)</w:t>
      </w:r>
    </w:p>
    <w:p w14:paraId="72554343" w14:textId="77777777" w:rsidR="00801C85" w:rsidRDefault="00801C85" w:rsidP="00801C85"/>
    <w:p w14:paraId="4C024BD0" w14:textId="77777777" w:rsidR="00801C85" w:rsidRPr="00E86A0C" w:rsidRDefault="00801C85" w:rsidP="00801C85">
      <w:pPr>
        <w:rPr>
          <w:b/>
          <w:highlight w:val="green"/>
        </w:rPr>
      </w:pPr>
      <w:r w:rsidRPr="00E86A0C">
        <w:rPr>
          <w:b/>
          <w:highlight w:val="green"/>
        </w:rPr>
        <w:t>Agreement</w:t>
      </w:r>
    </w:p>
    <w:p w14:paraId="0F2348C0" w14:textId="77777777" w:rsidR="00801C85" w:rsidRPr="00E86A0C" w:rsidRDefault="00801C85" w:rsidP="00801C85">
      <w:r w:rsidRPr="00E86A0C">
        <w:t xml:space="preserve">For the decimation pattern for </w:t>
      </w:r>
      <w:proofErr w:type="spellStart"/>
      <w:r w:rsidRPr="00E86A0C">
        <w:t>nB</w:t>
      </w:r>
      <w:proofErr w:type="spellEnd"/>
      <w:r w:rsidRPr="00E86A0C">
        <w:t xml:space="preserve">&gt;=X, RAN1 to decide for each </w:t>
      </w:r>
      <w:proofErr w:type="spellStart"/>
      <w:r w:rsidRPr="00E86A0C">
        <w:t>nB</w:t>
      </w:r>
      <w:proofErr w:type="spellEnd"/>
      <w:r w:rsidRPr="00E86A0C">
        <w:t xml:space="preserve"> value:</w:t>
      </w:r>
    </w:p>
    <w:p w14:paraId="57AAAD96" w14:textId="77777777" w:rsidR="00801C85" w:rsidRPr="00E86A0C" w:rsidRDefault="00801C85" w:rsidP="00414A38">
      <w:pPr>
        <w:numPr>
          <w:ilvl w:val="0"/>
          <w:numId w:val="9"/>
        </w:numPr>
        <w:ind w:left="720" w:hanging="360"/>
        <w:jc w:val="left"/>
      </w:pPr>
      <w:r w:rsidRPr="00E86A0C">
        <w:t>M/N</w:t>
      </w:r>
    </w:p>
    <w:p w14:paraId="49D24A67" w14:textId="77777777" w:rsidR="00801C85" w:rsidRPr="00E86A0C" w:rsidRDefault="00801C85" w:rsidP="00414A38">
      <w:pPr>
        <w:numPr>
          <w:ilvl w:val="0"/>
          <w:numId w:val="9"/>
        </w:numPr>
        <w:ind w:left="720" w:hanging="360"/>
        <w:jc w:val="left"/>
      </w:pPr>
      <w:r w:rsidRPr="00E86A0C">
        <w:t>Decimation pattern</w:t>
      </w:r>
    </w:p>
    <w:p w14:paraId="237D3560" w14:textId="77777777" w:rsidR="00801C85" w:rsidRPr="003A04AF" w:rsidRDefault="00801C85" w:rsidP="00414A38">
      <w:pPr>
        <w:numPr>
          <w:ilvl w:val="1"/>
          <w:numId w:val="9"/>
        </w:numPr>
        <w:jc w:val="left"/>
      </w:pPr>
      <w:r>
        <w:t xml:space="preserve">FFS: </w:t>
      </w:r>
      <w:r w:rsidRPr="00E86A0C">
        <w:t>Offset (if used)</w:t>
      </w:r>
    </w:p>
    <w:p w14:paraId="5F8DD2D5" w14:textId="77777777" w:rsidR="00801C85" w:rsidRDefault="00801C85" w:rsidP="000F5521">
      <w:pPr>
        <w:rPr>
          <w:lang w:val="en-GB"/>
        </w:rPr>
      </w:pPr>
    </w:p>
    <w:p w14:paraId="09B85A81" w14:textId="6A152AA1" w:rsidR="000505A6" w:rsidRDefault="00DF0C03" w:rsidP="000505A6">
      <w:pPr>
        <w:pStyle w:val="Heading1"/>
      </w:pPr>
      <w:r>
        <w:t>Equation for decimation:</w:t>
      </w:r>
    </w:p>
    <w:p w14:paraId="4911622A" w14:textId="3AEFD2E1" w:rsidR="00DF0C03" w:rsidRDefault="00DF0C03" w:rsidP="00DF0C03">
      <w:pPr>
        <w:rPr>
          <w:lang w:val="en-GB"/>
        </w:rPr>
      </w:pPr>
    </w:p>
    <w:p w14:paraId="656B3FA3" w14:textId="77777777" w:rsidR="00DF0C03" w:rsidRPr="00513A58" w:rsidRDefault="00DF0C03" w:rsidP="00DF0C03">
      <w:pPr>
        <w:rPr>
          <w:b/>
          <w:bCs/>
          <w:highlight w:val="yellow"/>
        </w:rPr>
      </w:pPr>
      <w:bookmarkStart w:id="2" w:name="_Hlk17981027"/>
      <w:bookmarkStart w:id="3" w:name="_Hlk17980880"/>
      <w:r w:rsidRPr="00513A58">
        <w:rPr>
          <w:b/>
          <w:bCs/>
          <w:highlight w:val="yellow"/>
        </w:rPr>
        <w:t>Possible Agreement (Comeback tomorrow)</w:t>
      </w:r>
    </w:p>
    <w:p w14:paraId="5E75349E" w14:textId="4C80941C" w:rsidR="00DF0C03" w:rsidRPr="00513A58" w:rsidRDefault="00DF0C03" w:rsidP="00DF0C03">
      <w:r w:rsidRPr="00513A58">
        <w:t xml:space="preserve">For </w:t>
      </w:r>
      <w:r>
        <w:t>the cases where decimation is applied</w:t>
      </w:r>
      <w:r w:rsidRPr="00513A58">
        <w:t>, the decimation pattern is based on the following formula:</w:t>
      </w:r>
    </w:p>
    <w:p w14:paraId="5D5DF579" w14:textId="58AAD0C2" w:rsidR="00DF0C03" w:rsidRDefault="00E75F14" w:rsidP="00131994">
      <w:pPr>
        <w:pStyle w:val="ListParagraph"/>
        <w:numPr>
          <w:ilvl w:val="0"/>
          <w:numId w:val="9"/>
        </w:numPr>
      </w:pPr>
      <w:r>
        <w:t xml:space="preserve">R = </w:t>
      </w:r>
      <w:r w:rsidR="00DF0C03" w:rsidRPr="00513A58">
        <w:t>(</w:t>
      </w:r>
      <w:proofErr w:type="spellStart"/>
      <w:r w:rsidR="00DF0C03">
        <w:t>PO_Index</w:t>
      </w:r>
      <w:proofErr w:type="spellEnd"/>
      <w:r w:rsidR="00DF0C03" w:rsidRPr="00513A58">
        <w:t>+</w:t>
      </w:r>
      <w:r w:rsidR="00DF0C03">
        <w:t>(X div T</w:t>
      </w:r>
      <w:proofErr w:type="gramStart"/>
      <w:r w:rsidR="00DF0C03">
        <w:t xml:space="preserve">) </w:t>
      </w:r>
      <w:r w:rsidR="00DF0C03" w:rsidRPr="00513A58">
        <w:t>)</w:t>
      </w:r>
      <w:proofErr w:type="gramEnd"/>
      <w:r w:rsidR="00DF0C03" w:rsidRPr="00513A58">
        <w:t xml:space="preserve"> mod 2</w:t>
      </w:r>
      <w:r w:rsidR="00DF0C03">
        <w:t>, where:</w:t>
      </w:r>
    </w:p>
    <w:p w14:paraId="6C7B20BC" w14:textId="20462228" w:rsidR="00DF0C03" w:rsidRDefault="00DF0C03" w:rsidP="00DF0C03">
      <w:pPr>
        <w:pStyle w:val="ListParagraph"/>
        <w:numPr>
          <w:ilvl w:val="1"/>
          <w:numId w:val="9"/>
        </w:numPr>
      </w:pPr>
      <w:proofErr w:type="spellStart"/>
      <w:r>
        <w:t>PO_Index</w:t>
      </w:r>
      <w:proofErr w:type="spellEnd"/>
      <w:r>
        <w:t xml:space="preserve"> is the index of the PO within one DRX cycle</w:t>
      </w:r>
      <w:r w:rsidR="00D3210A">
        <w:t xml:space="preserve">: </w:t>
      </w:r>
      <w:proofErr w:type="spellStart"/>
      <w:r w:rsidR="00D3210A" w:rsidRPr="00D3210A">
        <w:t>PO_Index</w:t>
      </w:r>
      <w:proofErr w:type="spellEnd"/>
      <w:r w:rsidR="00D3210A" w:rsidRPr="00D3210A">
        <w:t xml:space="preserve"> = (SFN/Ns * </w:t>
      </w:r>
      <w:r w:rsidR="00D3210A">
        <w:t>N</w:t>
      </w:r>
      <w:bookmarkStart w:id="4" w:name="_GoBack"/>
      <w:bookmarkEnd w:id="4"/>
      <w:r w:rsidR="00D3210A" w:rsidRPr="00D3210A">
        <w:t xml:space="preserve"> + </w:t>
      </w:r>
      <w:proofErr w:type="spellStart"/>
      <w:r w:rsidR="00D3210A" w:rsidRPr="00D3210A">
        <w:t>i_s</w:t>
      </w:r>
      <w:proofErr w:type="spellEnd"/>
      <w:r w:rsidR="00D3210A" w:rsidRPr="00D3210A">
        <w:t>) mod T</w:t>
      </w:r>
    </w:p>
    <w:p w14:paraId="558A905E" w14:textId="77777777" w:rsidR="00DF0C03" w:rsidRDefault="00DF0C03" w:rsidP="00DF0C03">
      <w:pPr>
        <w:pStyle w:val="ListParagraph"/>
        <w:numPr>
          <w:ilvl w:val="1"/>
          <w:numId w:val="9"/>
        </w:numPr>
      </w:pPr>
      <w:r>
        <w:t>X = SFN + 1024 * H-SFN</w:t>
      </w:r>
    </w:p>
    <w:p w14:paraId="51707A86" w14:textId="2C1777E5" w:rsidR="00DF0C03" w:rsidRDefault="00DF0C03" w:rsidP="00DF0C03">
      <w:pPr>
        <w:pStyle w:val="ListParagraph"/>
        <w:numPr>
          <w:ilvl w:val="1"/>
          <w:numId w:val="9"/>
        </w:numPr>
      </w:pPr>
      <w:r>
        <w:t>T is the DRX cycle measured in radio frames.</w:t>
      </w:r>
    </w:p>
    <w:p w14:paraId="1B5F68BB" w14:textId="4018C418" w:rsidR="00E75F14" w:rsidRDefault="00E75F14" w:rsidP="00DF0C03">
      <w:pPr>
        <w:pStyle w:val="ListParagraph"/>
        <w:numPr>
          <w:ilvl w:val="1"/>
          <w:numId w:val="9"/>
        </w:numPr>
      </w:pPr>
      <w:r>
        <w:t>If R=1, the PO has NRS associated with it. If R=0 the PO does not have NRS associated with it.</w:t>
      </w:r>
    </w:p>
    <w:p w14:paraId="5C7EDCD4" w14:textId="2068B837" w:rsidR="00DF0C03" w:rsidRDefault="00DF0C03" w:rsidP="00DF0C03">
      <w:pPr>
        <w:pStyle w:val="ListParagraph"/>
        <w:numPr>
          <w:ilvl w:val="0"/>
          <w:numId w:val="9"/>
        </w:numPr>
      </w:pPr>
      <w:r>
        <w:t>FFS: How to capture the above in the specification</w:t>
      </w:r>
    </w:p>
    <w:bookmarkEnd w:id="2"/>
    <w:p w14:paraId="533E077D" w14:textId="77777777" w:rsidR="00DF0C03" w:rsidRPr="00513A58" w:rsidRDefault="00DF0C03" w:rsidP="00DF0C03"/>
    <w:bookmarkEnd w:id="3"/>
    <w:p w14:paraId="1D79D19D" w14:textId="77777777" w:rsidR="00DF0C03" w:rsidRPr="00DF0C03" w:rsidRDefault="00DF0C03" w:rsidP="00DF0C03"/>
    <w:p w14:paraId="5B881451" w14:textId="0E8041DE" w:rsidR="00801C85" w:rsidRDefault="00801C85" w:rsidP="00801C85">
      <w:pPr>
        <w:rPr>
          <w:lang w:val="en-GB"/>
        </w:rPr>
      </w:pPr>
    </w:p>
    <w:sectPr w:rsidR="00801C85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2610A" w14:textId="77777777" w:rsidR="00445626" w:rsidRDefault="00445626">
      <w:r>
        <w:separator/>
      </w:r>
    </w:p>
  </w:endnote>
  <w:endnote w:type="continuationSeparator" w:id="0">
    <w:p w14:paraId="3FB0DD66" w14:textId="77777777" w:rsidR="00445626" w:rsidRDefault="00445626">
      <w:r>
        <w:continuationSeparator/>
      </w:r>
    </w:p>
  </w:endnote>
  <w:endnote w:type="continuationNotice" w:id="1">
    <w:p w14:paraId="18211163" w14:textId="77777777" w:rsidR="00445626" w:rsidRDefault="004456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9B72F9" w:rsidRDefault="009B72F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B72F9" w:rsidRDefault="009B72F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9B72F9" w:rsidRDefault="009B72F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64F09" w14:textId="77777777" w:rsidR="00445626" w:rsidRDefault="00445626">
      <w:r>
        <w:separator/>
      </w:r>
    </w:p>
  </w:footnote>
  <w:footnote w:type="continuationSeparator" w:id="0">
    <w:p w14:paraId="3A83A58F" w14:textId="77777777" w:rsidR="00445626" w:rsidRDefault="00445626">
      <w:r>
        <w:continuationSeparator/>
      </w:r>
    </w:p>
  </w:footnote>
  <w:footnote w:type="continuationNotice" w:id="1">
    <w:p w14:paraId="49175D69" w14:textId="77777777" w:rsidR="00445626" w:rsidRDefault="004456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9B72F9" w:rsidRDefault="009B72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6482174"/>
    <w:multiLevelType w:val="hybridMultilevel"/>
    <w:tmpl w:val="13A4F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F100FF2"/>
    <w:multiLevelType w:val="hybridMultilevel"/>
    <w:tmpl w:val="D6D2F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94A2D"/>
    <w:multiLevelType w:val="hybridMultilevel"/>
    <w:tmpl w:val="A8B816E8"/>
    <w:lvl w:ilvl="0" w:tplc="BD04D85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5967E4"/>
    <w:multiLevelType w:val="hybridMultilevel"/>
    <w:tmpl w:val="DF021546"/>
    <w:lvl w:ilvl="0" w:tplc="B4F00E02">
      <w:start w:val="1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521CE8"/>
    <w:multiLevelType w:val="hybridMultilevel"/>
    <w:tmpl w:val="342E52F2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9" w15:restartNumberingAfterBreak="0">
    <w:nsid w:val="346B1B22"/>
    <w:multiLevelType w:val="hybridMultilevel"/>
    <w:tmpl w:val="257450D8"/>
    <w:lvl w:ilvl="0" w:tplc="4CA838A6"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FE6C3E"/>
    <w:multiLevelType w:val="hybridMultilevel"/>
    <w:tmpl w:val="C3F4DA00"/>
    <w:lvl w:ilvl="0" w:tplc="04090001">
      <w:start w:val="1"/>
      <w:numFmt w:val="bullet"/>
      <w:lvlText w:val=""/>
      <w:lvlJc w:val="left"/>
      <w:pPr>
        <w:ind w:left="12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12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CC7B83"/>
    <w:multiLevelType w:val="hybridMultilevel"/>
    <w:tmpl w:val="6082E6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60A0DF3"/>
    <w:multiLevelType w:val="hybridMultilevel"/>
    <w:tmpl w:val="1170547C"/>
    <w:lvl w:ilvl="0" w:tplc="B0D8CD7E">
      <w:start w:val="1"/>
      <w:numFmt w:val="bullet"/>
      <w:lvlText w:val="-"/>
      <w:lvlJc w:val="left"/>
      <w:pPr>
        <w:ind w:left="58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5" w15:restartNumberingAfterBreak="0">
    <w:nsid w:val="58DB1C24"/>
    <w:multiLevelType w:val="hybridMultilevel"/>
    <w:tmpl w:val="796A57F2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5BDD01BE"/>
    <w:multiLevelType w:val="hybridMultilevel"/>
    <w:tmpl w:val="24703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2B5662"/>
    <w:multiLevelType w:val="multilevel"/>
    <w:tmpl w:val="6D2B5662"/>
    <w:lvl w:ilvl="0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41D4F17"/>
    <w:multiLevelType w:val="hybridMultilevel"/>
    <w:tmpl w:val="B87CE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BA11C6"/>
    <w:multiLevelType w:val="hybridMultilevel"/>
    <w:tmpl w:val="108E615C"/>
    <w:lvl w:ilvl="0" w:tplc="BD04D85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"/>
  </w:num>
  <w:num w:numId="5">
    <w:abstractNumId w:val="12"/>
  </w:num>
  <w:num w:numId="6">
    <w:abstractNumId w:val="14"/>
  </w:num>
  <w:num w:numId="7">
    <w:abstractNumId w:val="13"/>
  </w:num>
  <w:num w:numId="8">
    <w:abstractNumId w:val="6"/>
  </w:num>
  <w:num w:numId="9">
    <w:abstractNumId w:val="15"/>
  </w:num>
  <w:num w:numId="10">
    <w:abstractNumId w:val="9"/>
  </w:num>
  <w:num w:numId="11">
    <w:abstractNumId w:val="17"/>
  </w:num>
  <w:num w:numId="12">
    <w:abstractNumId w:val="19"/>
  </w:num>
  <w:num w:numId="13">
    <w:abstractNumId w:val="5"/>
  </w:num>
  <w:num w:numId="14">
    <w:abstractNumId w:val="2"/>
  </w:num>
  <w:num w:numId="15">
    <w:abstractNumId w:val="4"/>
  </w:num>
  <w:num w:numId="16">
    <w:abstractNumId w:val="18"/>
  </w:num>
  <w:num w:numId="17">
    <w:abstractNumId w:val="8"/>
  </w:num>
  <w:num w:numId="18">
    <w:abstractNumId w:val="16"/>
  </w:num>
  <w:num w:numId="19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1A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A6"/>
    <w:rsid w:val="000505E0"/>
    <w:rsid w:val="00051135"/>
    <w:rsid w:val="000515F7"/>
    <w:rsid w:val="00051675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7F7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783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0FF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5521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274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13B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C5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67BD8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87D1E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C5C"/>
    <w:rsid w:val="00295F1C"/>
    <w:rsid w:val="002960D8"/>
    <w:rsid w:val="00296758"/>
    <w:rsid w:val="0029696C"/>
    <w:rsid w:val="00296D93"/>
    <w:rsid w:val="00296FD8"/>
    <w:rsid w:val="00297012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1D8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6C2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AB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16B8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18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8C7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069C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A38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626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1EB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684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32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495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69D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37F9B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49DB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B8C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C06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D51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377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8E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5F55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498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B7A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2CF1"/>
    <w:rsid w:val="00703146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27F41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45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87A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558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64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C85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850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12F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2332"/>
    <w:rsid w:val="008924EE"/>
    <w:rsid w:val="00893024"/>
    <w:rsid w:val="00893B3B"/>
    <w:rsid w:val="00893BA4"/>
    <w:rsid w:val="00893DB3"/>
    <w:rsid w:val="008948A0"/>
    <w:rsid w:val="00894A2E"/>
    <w:rsid w:val="00894ADC"/>
    <w:rsid w:val="00894C72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4B74"/>
    <w:rsid w:val="008B5448"/>
    <w:rsid w:val="008B5577"/>
    <w:rsid w:val="008B60ED"/>
    <w:rsid w:val="008B66CB"/>
    <w:rsid w:val="008B6E5C"/>
    <w:rsid w:val="008B6EEA"/>
    <w:rsid w:val="008B7533"/>
    <w:rsid w:val="008B76F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3E55"/>
    <w:rsid w:val="008D4318"/>
    <w:rsid w:val="008D453F"/>
    <w:rsid w:val="008D508F"/>
    <w:rsid w:val="008D538D"/>
    <w:rsid w:val="008D5879"/>
    <w:rsid w:val="008D592F"/>
    <w:rsid w:val="008D5B2C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67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6C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D74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345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2DC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BAA"/>
    <w:rsid w:val="009B3C79"/>
    <w:rsid w:val="009B3D47"/>
    <w:rsid w:val="009B4250"/>
    <w:rsid w:val="009B4821"/>
    <w:rsid w:val="009B4C1C"/>
    <w:rsid w:val="009B4C24"/>
    <w:rsid w:val="009B5821"/>
    <w:rsid w:val="009B70E9"/>
    <w:rsid w:val="009B72F9"/>
    <w:rsid w:val="009B7564"/>
    <w:rsid w:val="009B7BB7"/>
    <w:rsid w:val="009B7FFA"/>
    <w:rsid w:val="009C00EF"/>
    <w:rsid w:val="009C0BC1"/>
    <w:rsid w:val="009C0C8D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E7EF2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3E46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C3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AFD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353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99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161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07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937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20E7"/>
    <w:rsid w:val="00BB20FD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A06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8C6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214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4EA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D1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CF0"/>
    <w:rsid w:val="00C27D3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068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74A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3F5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210A"/>
    <w:rsid w:val="00D33313"/>
    <w:rsid w:val="00D33379"/>
    <w:rsid w:val="00D333D7"/>
    <w:rsid w:val="00D33410"/>
    <w:rsid w:val="00D33418"/>
    <w:rsid w:val="00D33458"/>
    <w:rsid w:val="00D33AFC"/>
    <w:rsid w:val="00D33C0E"/>
    <w:rsid w:val="00D33E30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68B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C44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6E78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C03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611"/>
    <w:rsid w:val="00E0167C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BF0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37CC9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481"/>
    <w:rsid w:val="00E547DF"/>
    <w:rsid w:val="00E54D33"/>
    <w:rsid w:val="00E557EE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583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5F14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13C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206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7C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744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3998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5B7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41"/>
    <w:rsid w:val="00FE65DB"/>
    <w:rsid w:val="00FE6DEC"/>
    <w:rsid w:val="00FE731F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D51"/>
    <w:pPr>
      <w:jc w:val="both"/>
    </w:pPr>
    <w:rPr>
      <w:rFonts w:ascii="Calibri" w:eastAsiaTheme="minorHAnsi" w:hAnsi="Calibri" w:cs="Calibri"/>
      <w:sz w:val="21"/>
      <w:szCs w:val="21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"/>
    <w:basedOn w:val="Normal"/>
    <w:link w:val="ListParagraphChar"/>
    <w:uiPriority w:val="34"/>
    <w:qFormat/>
    <w:rsid w:val="00F25EB4"/>
    <w:pPr>
      <w:ind w:left="720"/>
    </w:pPr>
    <w:rPr>
      <w:rFonts w:eastAsia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table" w:styleId="TableGridLight">
    <w:name w:val="Grid Table Light"/>
    <w:basedOn w:val="TableNormal"/>
    <w:uiPriority w:val="40"/>
    <w:rsid w:val="000F55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5F1D51"/>
    <w:rPr>
      <w:rFonts w:ascii="Times New Roman" w:hAnsi="Times New Roman"/>
      <w:b/>
      <w:bCs/>
      <w:lang w:eastAsia="en-US"/>
    </w:rPr>
  </w:style>
  <w:style w:type="paragraph" w:styleId="TableofFigures">
    <w:name w:val="table of figures"/>
    <w:basedOn w:val="BodyText"/>
    <w:next w:val="Normal"/>
    <w:uiPriority w:val="99"/>
    <w:unhideWhenUsed/>
    <w:rsid w:val="008D3E55"/>
    <w:pPr>
      <w:spacing w:line="256" w:lineRule="auto"/>
      <w:ind w:left="1701" w:hanging="1701"/>
      <w:jc w:val="left"/>
    </w:pPr>
    <w:rPr>
      <w:rFonts w:ascii="Arial" w:hAnsi="Arial" w:cstheme="minorBidi"/>
      <w:b/>
      <w:sz w:val="22"/>
      <w:szCs w:val="22"/>
      <w:lang w:eastAsia="zh-CN"/>
    </w:rPr>
  </w:style>
  <w:style w:type="character" w:customStyle="1" w:styleId="B2Char">
    <w:name w:val="B2 Char"/>
    <w:link w:val="B2"/>
    <w:rsid w:val="00767558"/>
    <w:rPr>
      <w:rFonts w:ascii="Calibri" w:eastAsiaTheme="minorHAnsi" w:hAnsi="Calibri" w:cs="Calibri"/>
      <w:sz w:val="21"/>
      <w:szCs w:val="21"/>
      <w:lang w:eastAsia="en-US"/>
    </w:rPr>
  </w:style>
  <w:style w:type="table" w:styleId="PlainTable1">
    <w:name w:val="Plain Table 1"/>
    <w:basedOn w:val="TableNormal"/>
    <w:uiPriority w:val="41"/>
    <w:rsid w:val="0092534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6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1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1F7A84-FEF2-4AE7-A64C-53C6A8A01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396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R2</cp:lastModifiedBy>
  <cp:revision>18</cp:revision>
  <cp:lastPrinted>2014-11-07T05:38:00Z</cp:lastPrinted>
  <dcterms:created xsi:type="dcterms:W3CDTF">2019-05-08T00:06:00Z</dcterms:created>
  <dcterms:modified xsi:type="dcterms:W3CDTF">2019-08-29T15:42:00Z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bb0765d1-8617-4252-bc4a-8adc09dc404f</vt:lpwstr>
  </property>
</Properties>
</file>